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8A534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20:62:02:01.01.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E</w:t>
      </w:r>
      <w:r>
        <w:rPr>
          <w:rFonts w:ascii="Times New Roman" w:hAnsi="Times New Roman"/>
          <w:b w:val="1"/>
          <w:sz w:val="24"/>
        </w:rPr>
        <w:t xml:space="preserve">ducation </w:t>
      </w:r>
      <w:r>
        <w:rPr>
          <w:rFonts w:ascii="Times New Roman" w:hAnsi="Times New Roman"/>
          <w:b w:val="1"/>
          <w:sz w:val="24"/>
          <w:lang w:val="en-US" w:bidi="en-US" w:eastAsia="en-US"/>
        </w:rPr>
        <w:t>requirements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An applicant for licensure as a nurse practitioner or nurse midwife must file with the board a written application that contains evidence that the applicant has completed an advanced practice program in nursing that awards </w:t>
      </w:r>
      <w:r>
        <w:rPr>
          <w:rFonts w:ascii="Times New Roman" w:hAnsi="Times New Roman"/>
          <w:sz w:val="24"/>
          <w:lang w:val="en-US" w:bidi="en-US" w:eastAsia="en-US"/>
        </w:rPr>
        <w:t xml:space="preserve"> or c</w:t>
      </w:r>
      <w:r>
        <w:rPr>
          <w:rFonts w:ascii="Times New Roman" w:hAnsi="Times New Roman"/>
          <w:sz w:val="24"/>
          <w:lang w:val="en-US" w:bidi="en-US" w:eastAsia="en-US"/>
        </w:rPr>
        <w:t xml:space="preserve">onfers </w:t>
      </w:r>
      <w:r>
        <w:rPr>
          <w:rFonts w:ascii="Times New Roman" w:hAnsi="Times New Roman"/>
          <w:sz w:val="24"/>
        </w:rPr>
        <w:t>a graduate degree</w:t>
      </w:r>
      <w:r>
        <w:rPr>
          <w:rFonts w:ascii="Times New Roman" w:hAnsi="Times New Roman"/>
          <w:sz w:val="24"/>
          <w:lang w:val="en-US" w:bidi="en-US" w:eastAsia="en-US"/>
        </w:rPr>
        <w:t>, post graduate degree, or post graduate certificate, with a major in a role and population focus area of advanced nursing pratice,</w:t>
      </w:r>
      <w:r>
        <w:rPr>
          <w:rFonts w:ascii="Times New Roman" w:hAnsi="Times New Roman"/>
          <w:sz w:val="24"/>
        </w:rPr>
        <w:t xml:space="preserve"> and is accredited by a nationally recognized</w:t>
      </w:r>
      <w:r>
        <w:rPr>
          <w:rFonts w:ascii="Times New Roman" w:hAnsi="Times New Roman"/>
          <w:sz w:val="24"/>
          <w:lang w:val="en-US" w:bidi="en-US" w:eastAsia="en-US"/>
        </w:rPr>
        <w:t xml:space="preserve"> nursing</w:t>
      </w:r>
      <w:r>
        <w:rPr>
          <w:rFonts w:ascii="Times New Roman" w:hAnsi="Times New Roman"/>
          <w:sz w:val="24"/>
        </w:rPr>
        <w:t xml:space="preserve"> accrediting agency approved by the United States Department of Education. </w:t>
      </w:r>
      <w:r>
        <w:rPr>
          <w:rFonts w:ascii="Times New Roman" w:hAnsi="Times New Roman"/>
          <w:sz w:val="24"/>
        </w:rPr>
        <w:t>If the program does not have national accreditation, the program must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be board approved in order to meet licensure requirements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22 SDR 179, effective June 26, 1996; 28 SDR 92, effective December 31, 2001</w:t>
      </w:r>
      <w:r>
        <w:rPr>
          <w:rFonts w:ascii="Times New Roman" w:hAnsi="Times New Roman"/>
          <w:sz w:val="24"/>
          <w:lang w:val="en-US" w:bidi="en-US" w:eastAsia="en-US"/>
        </w:rPr>
        <w:t xml:space="preserve">; 45 SDR 9, effective July </w:t>
      </w:r>
      <w:r>
        <w:rPr>
          <w:rFonts w:ascii="Times New Roman" w:hAnsi="Times New Roman"/>
          <w:sz w:val="24"/>
          <w:lang w:val="en-US" w:bidi="en-US" w:eastAsia="en-US"/>
        </w:rPr>
        <w:t>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36-9A-41.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36-9A-4.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