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B625A4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20:62:06:03.  Informal proceeding.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9 SDR 126, effective April 13, 1983; 12 SDR 151, 12 SDR 155, effective July 1, 1986; 22 SDR 179, effective June 26, 1996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