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05081C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20:78:03:02.  Initial review.</w:t>
      </w:r>
      <w:r>
        <w:rPr>
          <w:rFonts w:ascii="Times New Roman" w:hAnsi="Times New Roman"/>
          <w:sz w:val="24"/>
        </w:rPr>
        <w:t xml:space="preserve"> The executive secretary shall review all license, permit, and certificate applications subject to this chapter to determine if the applicant has submitted all required documents, information, fees, and other materials. The executive secretary shall notify the applicant of any materials missing from the application. The applicant has 120 days to provide the information intended to complete the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38 SDR 127, effective February 7, 2012</w:t>
      </w:r>
      <w:r>
        <w:rPr>
          <w:rFonts w:ascii="Times New Roman" w:hAnsi="Times New Roman"/>
          <w:sz w:val="24"/>
        </w:rPr>
        <w:t>; 43 SDR 57, effective October 20, 2016</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36-4-35, 36-4A-42, 36-4B-35,</w:t>
      </w:r>
      <w:r>
        <w:rPr>
          <w:rFonts w:ascii="Times New Roman" w:hAnsi="Times New Roman"/>
          <w:sz w:val="24"/>
          <w:lang w:val="en-US" w:bidi="en-US" w:eastAsia="en-US"/>
        </w:rPr>
        <w:t xml:space="preserve"> 36-9B-7,</w:t>
      </w:r>
      <w:r>
        <w:rPr>
          <w:rFonts w:ascii="Times New Roman" w:hAnsi="Times New Roman"/>
          <w:sz w:val="24"/>
        </w:rPr>
        <w:t xml:space="preserve"> 36-10-36, 36-10B-7, 36-29-17, 36-31-13, 36-36-12.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36-4-11, 36-4-17, 36-4-20.2, 36-4-20.7, 36-4-20.10 36-4A-8, 36-4A-8.1, 36-4B-6, 36-4B-13,</w:t>
      </w:r>
      <w:r>
        <w:rPr>
          <w:rFonts w:ascii="Times New Roman" w:hAnsi="Times New Roman"/>
          <w:sz w:val="24"/>
          <w:lang w:val="en-US" w:bidi="en-US" w:eastAsia="en-US"/>
        </w:rPr>
        <w:t xml:space="preserve"> 36-9B-4,</w:t>
      </w:r>
      <w:r>
        <w:rPr>
          <w:rFonts w:ascii="Times New Roman" w:hAnsi="Times New Roman"/>
          <w:sz w:val="24"/>
        </w:rPr>
        <w:t xml:space="preserve"> 36-10-27, 36-10-28, 36-10-35.1, 36-10B-6, 36-10B-7, 36-10B-10, 36-29-3, 36-29-3.1, 36-31-5, 36-31-6, 36-31-9, 36-36-5, 36-36-9.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