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2536FB05" Type="http://schemas.openxmlformats.org/officeDocument/2006/relationships/officeDocument" Target="/word/document.xml" /><Relationship Id="coreR2536FB05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  <w:lang w:val="en-US" w:bidi="en-US" w:eastAsia="en-US"/>
        </w:rPr>
        <w:t>20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86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02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02</w:t>
      </w:r>
      <w:r>
        <w:rPr>
          <w:rFonts w:ascii="Times New Roman" w:hAnsi="Times New Roman"/>
          <w:b w:val="1"/>
          <w:sz w:val="24"/>
        </w:rPr>
        <w:t>.  Background check required.</w:t>
      </w:r>
      <w:r>
        <w:rPr>
          <w:rFonts w:ascii="Times New Roman" w:hAnsi="Times New Roman"/>
          <w:sz w:val="24"/>
        </w:rPr>
        <w:t xml:space="preserve"> Each applicant for licensure shall submit to a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state and federal criminal background investigation by means of fingerprint checks by the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Division of Criminal Investigation and the Federal Bureau of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  <w:lang w:val="en-US" w:bidi="en-US" w:eastAsia="en-US"/>
        </w:rPr>
        <w:t>I</w:t>
      </w:r>
      <w:r>
        <w:rPr>
          <w:rFonts w:ascii="Times New Roman" w:hAnsi="Times New Roman"/>
          <w:sz w:val="24"/>
        </w:rPr>
        <w:t>nvestigation. Failure to submit to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or cooperate with the criminal background investigation is grounds for denial of an application.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The applicant shall pay for any fees charged for the cost of fingerprinting or the criminal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background investigation.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Source:</w:t>
      </w:r>
      <w:r>
        <w:rPr>
          <w:rFonts w:ascii="Times New Roman" w:hAnsi="Times New Roman"/>
          <w:sz w:val="24"/>
        </w:rPr>
        <w:t xml:space="preserve"> 45 SDR 31, effective September 10, 2018.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</w:t>
      </w:r>
      <w:r>
        <w:rPr>
          <w:rFonts w:ascii="Times New Roman" w:hAnsi="Times New Roman"/>
          <w:sz w:val="24"/>
          <w:lang w:val="en-US" w:bidi="en-US" w:eastAsia="en-US"/>
        </w:rPr>
        <w:t>36-9C-32(1).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</w:t>
      </w:r>
      <w:r>
        <w:rPr>
          <w:rFonts w:ascii="Times New Roman" w:hAnsi="Times New Roman"/>
          <w:sz w:val="24"/>
          <w:lang w:val="en-US" w:bidi="en-US" w:eastAsia="en-US"/>
        </w:rPr>
        <w:t>36-9C-12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bookmarkStart w:id="0" w:name="_GoBack"/>
      <w:bookmarkEnd w:id="0"/>
    </w:p>
    <w:sectPr>
      <w:type w:val="nextPage"/>
      <w:pgMar w:left="1267" w:right="1440" w:top="994" w:bottom="994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Kumpf, Kevin</dc:creator>
  <dcterms:created xsi:type="dcterms:W3CDTF">2015-11-30T21:41:00Z</dcterms:created>
  <cp:lastModifiedBy>Rhonda Purkapile</cp:lastModifiedBy>
  <dcterms:modified xsi:type="dcterms:W3CDTF">2018-09-04T19:41:49Z</dcterms:modified>
  <cp:revision>7</cp:revision>
</cp:coreProperties>
</file>