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157EAB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2</w:t>
      </w:r>
      <w:r>
        <w:rPr>
          <w:rFonts w:ascii="Times New Roman" w:hAnsi="Times New Roman"/>
          <w:b w:val="1"/>
          <w:sz w:val="24"/>
          <w:lang w:val="en-US" w:bidi="en-US" w:eastAsia="en-US"/>
        </w:rPr>
        <w:t>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28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17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14</w:t>
      </w:r>
      <w:r>
        <w:rPr>
          <w:rFonts w:ascii="Times New Roman" w:hAnsi="Times New Roman"/>
          <w:b w:val="1"/>
          <w:sz w:val="24"/>
        </w:rPr>
        <w:t>.  </w:t>
      </w:r>
      <w:r>
        <w:rPr>
          <w:rFonts w:ascii="Times New Roman" w:hAnsi="Times New Roman"/>
          <w:b w:val="1"/>
          <w:sz w:val="24"/>
        </w:rPr>
        <w:t>Renewal requirements for advanced teaching certificate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The applicant for a renewed advanced teaching certificate shall: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(1)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Participate as a mentor in a state-approved mentor program at least two of the past five years;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(2)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Complete national board certification or recertification within the past five years; or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(3)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Complete six education-related transcripted credits, specialized learning experience hours, or continuing education contact hours.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43 SDR 175, effective July 3, 2017.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</w:rPr>
        <w:t>13-1-12.1, 13-42-3.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</w:rPr>
        <w:t>13-1-12.1, 13-42-1 to 13-42-4, inclusive, 13-43-5, 13-43-5.1.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