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24:40:02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STUDENT INCENTIVE GRANT PROGRAM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24:40:02:01</w:t>
      </w:r>
      <w:r>
        <w:tab/>
      </w:r>
      <w:r>
        <w:tab/>
        <w:t>Repealed.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24:40:02:02</w:t>
      </w:r>
      <w:r>
        <w:tab/>
      </w:r>
      <w:r>
        <w:tab/>
        <w:t>Repealed.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24:40:02:03</w:t>
      </w:r>
      <w:r>
        <w:tab/>
      </w:r>
      <w:r>
        <w:tab/>
        <w:t>Repealed.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24:40:02:04</w:t>
      </w:r>
      <w:r>
        <w:tab/>
      </w:r>
      <w:r>
        <w:tab/>
        <w:t>Repealed.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24:40:02:05</w:t>
      </w:r>
      <w:r>
        <w:tab/>
      </w:r>
      <w:r>
        <w:tab/>
        <w:t>Repealed.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24:40:02:06</w:t>
      </w:r>
      <w:r>
        <w:tab/>
      </w:r>
      <w:r>
        <w:tab/>
        <w:t>Repealed.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24:40:02:07</w:t>
      </w:r>
      <w:r>
        <w:tab/>
      </w:r>
      <w:r>
        <w:tab/>
        <w:t>Repealed.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24:40:02:08</w:t>
      </w:r>
      <w:r>
        <w:tab/>
      </w:r>
      <w:r>
        <w:tab/>
        <w:t>Repealed.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24:40:02:09</w:t>
      </w:r>
      <w:r>
        <w:tab/>
      </w:r>
      <w:r>
        <w:tab/>
        <w:t>Repealed.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24:40:02:10</w:t>
      </w:r>
      <w:r>
        <w:tab/>
      </w:r>
      <w:r>
        <w:tab/>
        <w:t>Definitions.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24:40:02:11</w:t>
      </w:r>
      <w:r>
        <w:tab/>
      </w:r>
      <w:r>
        <w:tab/>
        <w:t>Residency requirements.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24:40:02:12</w:t>
      </w:r>
      <w:r>
        <w:tab/>
      </w:r>
      <w:r>
        <w:tab/>
        <w:t>Duties of the secretary.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24:40:02:13</w:t>
      </w:r>
      <w:r>
        <w:tab/>
      </w:r>
      <w:r>
        <w:tab/>
        <w:t>Duties of the participating eligible institutions.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24:40:02:14</w:t>
      </w:r>
      <w:r>
        <w:tab/>
      </w:r>
      <w:r>
        <w:tab/>
        <w:t>Eligibility of student.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24:40:02:15</w:t>
      </w:r>
      <w:r>
        <w:tab/>
      </w:r>
      <w:r>
        <w:tab/>
        <w:t>Termination of student's eligibility.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24:40:02:16</w:t>
      </w:r>
      <w:r>
        <w:tab/>
      </w:r>
      <w:r>
        <w:tab/>
        <w:t>Duties of participating students.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24:40:02:17</w:t>
      </w:r>
      <w:r>
        <w:tab/>
      </w:r>
      <w:r>
        <w:tab/>
        <w:t>Determination of institution's allowance of direct matched funds.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24:40:02:18</w:t>
      </w:r>
      <w:r>
        <w:tab/>
      </w:r>
      <w:r>
        <w:tab/>
        <w:t>Determination of institution's allowance of indirect match funds.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24:40:02:19</w:t>
      </w:r>
      <w:r>
        <w:tab/>
      </w:r>
      <w:r>
        <w:tab/>
        <w:t>Determination of allowances for entrant institutions.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24:40:02:20</w:t>
      </w:r>
      <w:r>
        <w:tab/>
      </w:r>
      <w:r>
        <w:tab/>
        <w:t>Determination of allowable unmet need.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24:40:02:21</w:t>
      </w:r>
      <w:r>
        <w:tab/>
      </w:r>
      <w:r>
        <w:tab/>
        <w:t>Repealed.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24:40:02:22</w:t>
      </w:r>
      <w:r>
        <w:tab/>
      </w:r>
      <w:r>
        <w:tab/>
        <w:t>Appeals.</w:t>
      </w: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2173D" w:rsidRDefault="0002173D" w:rsidP="00A31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2173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F4F"/>
    <w:rsid w:val="000003FE"/>
    <w:rsid w:val="0000683A"/>
    <w:rsid w:val="00015055"/>
    <w:rsid w:val="0001638A"/>
    <w:rsid w:val="00017AAE"/>
    <w:rsid w:val="00020215"/>
    <w:rsid w:val="0002173D"/>
    <w:rsid w:val="00023A54"/>
    <w:rsid w:val="00023D59"/>
    <w:rsid w:val="00023EB0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CC4"/>
    <w:rsid w:val="001B4AC6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2E63"/>
    <w:rsid w:val="00224F69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45BD"/>
    <w:rsid w:val="003B616B"/>
    <w:rsid w:val="003B6FB0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2796"/>
    <w:rsid w:val="009163B1"/>
    <w:rsid w:val="00921577"/>
    <w:rsid w:val="00921885"/>
    <w:rsid w:val="00925613"/>
    <w:rsid w:val="009275C6"/>
    <w:rsid w:val="009275CB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1F4F"/>
    <w:rsid w:val="00A352E9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2014-05-27T21:01:00Z</dcterms:created>
  <dcterms:modified xsi:type="dcterms:W3CDTF">2014-05-27T21:02:00Z</dcterms:modified>
</cp:coreProperties>
</file>