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EF94F8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41:06:21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</w:rPr>
        <w:t>EAST RIVER DEER HUNTING SEASON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41:06:21:01</w:t>
        <w:tab/>
        <w:tab/>
        <w:t>East River deer hunting season established</w:t>
      </w:r>
      <w:r>
        <w:rPr>
          <w:lang w:val="en-US" w:bidi="en-US" w:eastAsia="en-US"/>
        </w:rPr>
        <w:t xml:space="preserve"> -- Number and type of licenses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41:06:21:02</w:t>
        <w:tab/>
        <w:tab/>
        <w:t>Open units --</w:t>
      </w:r>
      <w:r>
        <w:t>Exceptions.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41:06:21:02.01</w:t>
        <w:tab/>
        <w:t>Special any deer licenses -- Restrictions.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41:06:21:03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41:06:21:04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41:06:21:05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