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56" w:rsidRDefault="003E2956" w:rsidP="00C35F4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14"/>
        </w:smartTagPr>
        <w:r>
          <w:rPr>
            <w:rFonts w:ascii="Times New Roman" w:hAnsi="Times New Roman"/>
            <w:b/>
            <w:sz w:val="24"/>
          </w:rPr>
          <w:t>02:06</w:t>
        </w:r>
      </w:smartTag>
      <w:r>
        <w:rPr>
          <w:rFonts w:ascii="Times New Roman" w:hAnsi="Times New Roman"/>
          <w:b/>
          <w:sz w:val="24"/>
        </w:rPr>
        <w:t>:13.  Housekeeping.</w:t>
      </w:r>
      <w:r>
        <w:rPr>
          <w:rFonts w:ascii="Times New Roman" w:hAnsi="Times New Roman"/>
          <w:sz w:val="24"/>
        </w:rPr>
        <w:t xml:space="preserve"> All parts of the bed and breakfast establishment and its premises must be kept neat, clean, in good repair, and free from litter and rubbish. Housekeeping operations and conditions may not constitute a health hazard. Cleaning operations must be conducted in a manner which minimizes contamination of facilities. A sanitizer or disinfectant or both must be used on all contact surfaces to prevent the spread of disease. All cleaners, sanitizers, and disinfectants must comply with 40 C.F.R. § 180.940, </w:t>
      </w:r>
      <w:smartTag w:uri="urn:schemas-microsoft-com:office:smarttags" w:element="date">
        <w:smartTagPr>
          <w:attr w:name="Year" w:val="2004"/>
          <w:attr w:name="Day" w:val="23"/>
          <w:attr w:name="Month" w:val="6"/>
        </w:smartTagPr>
        <w:r>
          <w:rPr>
            <w:rFonts w:ascii="Times New Roman" w:hAnsi="Times New Roman"/>
            <w:sz w:val="24"/>
          </w:rPr>
          <w:t>June 23, 2004</w:t>
        </w:r>
      </w:smartTag>
      <w:r>
        <w:rPr>
          <w:rFonts w:ascii="Times New Roman" w:hAnsi="Times New Roman"/>
          <w:sz w:val="24"/>
        </w:rPr>
        <w:t>. Cleaning equipment, supplies insecticides, paints, and other toxic or hazardous products must be stored in a manner to minimize health risks. An ingredient label and "direction for use" label on each chemical being used must be readily available for reference or inspection. All containers used for dispensing these chemicals must be prominently and distinctively labeled for identification of contents. The use of carpeting in toilet rooms and bathing facilities is prohibited.</w:t>
      </w:r>
    </w:p>
    <w:p w:rsidR="003E2956" w:rsidRDefault="003E2956" w:rsidP="00C35F4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2956" w:rsidRDefault="003E2956" w:rsidP="00C35F4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Year" w:val="1996"/>
          <w:attr w:name="Day" w:val="19"/>
          <w:attr w:name="Month" w:val="11"/>
        </w:smartTagPr>
        <w:r>
          <w:rPr>
            <w:rFonts w:ascii="Times New Roman" w:hAnsi="Times New Roman"/>
            <w:sz w:val="24"/>
          </w:rPr>
          <w:t>November 19, 1996</w:t>
        </w:r>
      </w:smartTag>
      <w:r>
        <w:rPr>
          <w:rFonts w:ascii="Times New Roman" w:hAnsi="Times New Roman"/>
          <w:sz w:val="24"/>
        </w:rPr>
        <w:t xml:space="preserve">; 34 SDR 321, effective </w:t>
      </w:r>
      <w:smartTag w:uri="urn:schemas-microsoft-com:office:smarttags" w:element="date">
        <w:smartTagPr>
          <w:attr w:name="Year" w:val="2008"/>
          <w:attr w:name="Day" w:val="30"/>
          <w:attr w:name="Month" w:val="6"/>
        </w:smartTagPr>
        <w:r>
          <w:rPr>
            <w:rFonts w:ascii="Times New Roman" w:hAnsi="Times New Roman"/>
            <w:sz w:val="24"/>
          </w:rPr>
          <w:t>June 30, 2008</w:t>
        </w:r>
      </w:smartTag>
      <w:r>
        <w:rPr>
          <w:rFonts w:ascii="Times New Roman" w:hAnsi="Times New Roman"/>
          <w:sz w:val="24"/>
        </w:rPr>
        <w:t>.</w:t>
      </w:r>
    </w:p>
    <w:p w:rsidR="003E2956" w:rsidRDefault="003E2956" w:rsidP="00C35F4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3E2956" w:rsidRDefault="003E2956" w:rsidP="00C35F4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3E2956" w:rsidRDefault="003E2956" w:rsidP="00C35F4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E2956" w:rsidSect="003E29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2956"/>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5F4E"/>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4E"/>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178</Words>
  <Characters>1021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2008-06-23T22:41:00Z</dcterms:created>
  <dcterms:modified xsi:type="dcterms:W3CDTF">2008-06-23T22:41:00Z</dcterms:modified>
</cp:coreProperties>
</file>