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44:03:01:08.03.  Equipment standards for medical fluoroscopic X ray </w:t>
      </w:r>
      <w:r>
        <w:rPr>
          <w:rFonts w:ascii="Times New Roman" w:hAnsi="Times New Roman"/>
          <w:b w:val="1"/>
          <w:sz w:val="24"/>
          <w:lang w:val="en-US" w:bidi="en-US" w:eastAsia="en-US"/>
        </w:rPr>
        <w:t>systems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A </w:t>
      </w:r>
      <w:r>
        <w:rPr>
          <w:rFonts w:ascii="Times New Roman" w:hAnsi="Times New Roman"/>
          <w:sz w:val="24"/>
          <w:lang w:val="en-US" w:bidi="en-US" w:eastAsia="en-US"/>
        </w:rPr>
        <w:t>f</w:t>
      </w:r>
      <w:r>
        <w:rPr>
          <w:rFonts w:ascii="Times New Roman" w:hAnsi="Times New Roman"/>
          <w:sz w:val="24"/>
        </w:rPr>
        <w:t xml:space="preserve">luoroscopic X ray </w:t>
      </w:r>
      <w:r>
        <w:rPr>
          <w:rFonts w:ascii="Times New Roman" w:hAnsi="Times New Roman"/>
          <w:sz w:val="24"/>
          <w:lang w:val="en-US" w:bidi="en-US" w:eastAsia="en-US"/>
        </w:rPr>
        <w:t xml:space="preserve">system must meet the specifications </w:t>
      </w:r>
      <w:r>
        <w:rPr>
          <w:rFonts w:ascii="Times New Roman" w:hAnsi="Times New Roman"/>
          <w:sz w:val="24"/>
          <w:lang w:val="en-US" w:bidi="en-US" w:eastAsia="en-US"/>
        </w:rPr>
        <w:t xml:space="preserve">in 21 C.F.R. </w:t>
      </w:r>
      <w:r>
        <w:rPr>
          <w:rFonts w:ascii="Times New Roman" w:hAnsi="Times New Roman"/>
          <w:sz w:val="24"/>
          <w:lang w:val="en-US" w:bidi="en-US" w:eastAsia="en-US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§ 1020.30 and 1020.31, in effect on April 1</w:t>
      </w:r>
      <w:r>
        <w:rPr>
          <w:rFonts w:ascii="Times New Roman" w:hAnsi="Times New Roman"/>
          <w:sz w:val="24"/>
          <w:lang w:val="en-US" w:bidi="en-US" w:eastAsia="en-US"/>
        </w:rPr>
        <w:t>, 202</w:t>
      </w:r>
      <w:r>
        <w:rPr>
          <w:rFonts w:ascii="Times New Roman" w:hAnsi="Times New Roman"/>
          <w:sz w:val="24"/>
          <w:lang w:val="en-US" w:bidi="en-US" w:eastAsia="en-US"/>
        </w:rPr>
        <w:t>2. In addition, a fluoroscopic X ray system must meet the following standards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</w:t>
      </w:r>
      <w:r>
        <w:rPr>
          <w:rFonts w:ascii="Times New Roman" w:hAnsi="Times New Roman"/>
          <w:sz w:val="24"/>
        </w:rPr>
        <w:t xml:space="preserve">Any exposure to the operator's eyes above the screen and to the operator's waist behind the leaded drapes may not exceed </w:t>
      </w:r>
      <w:r>
        <w:rPr>
          <w:rFonts w:ascii="Times New Roman" w:hAnsi="Times New Roman"/>
          <w:sz w:val="24"/>
          <w:lang w:val="en-US" w:bidi="en-US" w:eastAsia="en-US"/>
        </w:rPr>
        <w:t>fifty</w:t>
      </w:r>
      <w:r>
        <w:rPr>
          <w:rFonts w:ascii="Times New Roman" w:hAnsi="Times New Roman"/>
          <w:sz w:val="24"/>
        </w:rPr>
        <w:t xml:space="preserve"> milliroentgens per hour;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 xml:space="preserve">)  A dead-man switch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control the fluoroscopic device.</w:t>
      </w:r>
      <w:r>
        <w:rPr>
          <w:rFonts w:ascii="Times New Roman" w:hAnsi="Times New Roman"/>
          <w:sz w:val="24"/>
          <w:lang w:val="en-US" w:bidi="en-US" w:eastAsia="en-US"/>
        </w:rPr>
        <w:t xml:space="preserve"> For the purposes of this subdivision, dead-man switch means a switc</w:t>
      </w:r>
      <w:r>
        <w:rPr>
          <w:rFonts w:ascii="Times New Roman" w:hAnsi="Times New Roman"/>
          <w:sz w:val="24"/>
          <w:lang w:val="en-US" w:bidi="en-US" w:eastAsia="en-US"/>
        </w:rPr>
        <w:t>h so constructed that a circuit closing contact can be maintained only by con</w:t>
      </w:r>
      <w:r>
        <w:rPr>
          <w:rFonts w:ascii="Times New Roman" w:hAnsi="Times New Roman"/>
          <w:sz w:val="24"/>
          <w:lang w:val="en-US" w:bidi="en-US" w:eastAsia="en-US"/>
        </w:rPr>
        <w:t>tinuous pressure on the switch by the o</w:t>
      </w:r>
      <w:r>
        <w:rPr>
          <w:rFonts w:ascii="Times New Roman" w:hAnsi="Times New Roman"/>
          <w:sz w:val="24"/>
          <w:lang w:val="en-US" w:bidi="en-US" w:eastAsia="en-US"/>
        </w:rPr>
        <w:t>perator.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96, effective January 23, 2000</w:t>
      </w:r>
      <w:r>
        <w:rPr>
          <w:rFonts w:ascii="Times New Roman" w:hAnsi="Times New Roman"/>
          <w:sz w:val="24"/>
          <w:lang w:val="en-US" w:bidi="en-US" w:eastAsia="en-US"/>
        </w:rPr>
        <w:t>; 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2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right"/>
      <w:outlineLvl w:val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"/>
    <w:basedOn w:val="C0"/>
    <w:link w:val="P1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2004-07-28T20:13:00Z</dcterms:created>
  <cp:lastModifiedBy>Kelly Thompson</cp:lastModifiedBy>
  <cp:lastPrinted>2006-02-03T14:19:00Z</cp:lastPrinted>
  <dcterms:modified xsi:type="dcterms:W3CDTF">2023-09-28T20:30:33Z</dcterms:modified>
  <cp:revision>5</cp:revision>
</cp:coreProperties>
</file>