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B1" w:rsidRDefault="004E37B1" w:rsidP="00590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:09.  Evaluation and correction of hazards.</w:t>
      </w:r>
      <w:r>
        <w:rPr>
          <w:rFonts w:ascii="Times New Roman" w:hAnsi="Times New Roman"/>
          <w:sz w:val="24"/>
        </w:rPr>
        <w:t xml:space="preserve"> Subsequent to the evaluation of radiation hazards, the department may issue orders for correction of these hazards.</w:t>
      </w:r>
    </w:p>
    <w:p w:rsidR="004E37B1" w:rsidRDefault="004E37B1" w:rsidP="00590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37B1" w:rsidRDefault="004E37B1" w:rsidP="00590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26 SDR 96, effective </w:t>
      </w:r>
      <w:smartTag w:uri="urn:schemas-microsoft-com:office:smarttags" w:element="date">
        <w:smartTagPr>
          <w:attr w:name="Year" w:val="2000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2000</w:t>
        </w:r>
      </w:smartTag>
      <w:r>
        <w:rPr>
          <w:rFonts w:ascii="Times New Roman" w:hAnsi="Times New Roman"/>
          <w:sz w:val="24"/>
        </w:rPr>
        <w:t>.</w:t>
      </w:r>
    </w:p>
    <w:p w:rsidR="004E37B1" w:rsidRDefault="004E37B1" w:rsidP="00590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 w:rsidR="004E37B1" w:rsidRDefault="004E37B1" w:rsidP="00590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34-21-12.</w:t>
      </w:r>
    </w:p>
    <w:p w:rsidR="004E37B1" w:rsidRDefault="004E37B1" w:rsidP="00590F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37B1" w:rsidSect="004E3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4E37B1"/>
    <w:rsid w:val="005660EA"/>
    <w:rsid w:val="00584838"/>
    <w:rsid w:val="00590F20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2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2004-07-28T20:15:00Z</dcterms:created>
  <dcterms:modified xsi:type="dcterms:W3CDTF">2004-07-28T20:15:00Z</dcterms:modified>
</cp:coreProperties>
</file>