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A87F4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46:20:24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FISCAL MANAGEMENT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</w:t>
      </w:r>
      <w:r>
        <w:rPr>
          <w:rFonts w:ascii="Times New Roman" w:hAnsi="Times New Roman"/>
          <w:sz w:val="24"/>
        </w:rPr>
        <w:t xml:space="preserve"> 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46:20:24:01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46:20:24:02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46:20:24:03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</w:t>
      </w:r>
      <w:r>
        <w:rPr>
          <w:rFonts w:ascii="Times New Roman" w:hAnsi="Times New Roman"/>
          <w:sz w:val="24"/>
          <w:lang w:val="en-US" w:bidi="en-US" w:eastAsia="en-US"/>
        </w:rPr>
        <w:t>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46:20:24:04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46:20:24:05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