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24E" w:rsidRDefault="00F4124E" w:rsidP="005232D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AE78FF">
        <w:rPr>
          <w:b/>
        </w:rPr>
        <w:t>55:09:04:07.  Advanced sick leave.</w:t>
      </w:r>
      <w:r>
        <w:t xml:space="preserve"> An employee who has been employed by the state in a permanent position for one year or more may request advanced sick leave for not more than 28 days once all other leave is exhausted. An employee requesting advanced sick leave shall submit a signed request supported by a statement from the employee's doctor. An employee who is a Christian Scientist may submit a statement from a Christian Scientist practitioner. The request shall be approved by the appointing authority and the commissioner before the advance is granted. An employee who terminates employment before advanced sick leave has been repaid shall repay the remaining advanced hours at the employee's current rate of pay.</w:t>
      </w:r>
    </w:p>
    <w:p w:rsidR="00F4124E" w:rsidRDefault="00F4124E" w:rsidP="005232D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4124E" w:rsidRDefault="00F4124E" w:rsidP="005232D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DB148F">
        <w:rPr>
          <w:b/>
        </w:rPr>
        <w:t>Source:</w:t>
      </w:r>
      <w:r>
        <w:t xml:space="preserve"> 39 SDR 99, effective December 3, 2012.</w:t>
      </w:r>
    </w:p>
    <w:p w:rsidR="00F4124E" w:rsidRDefault="00F4124E" w:rsidP="005232D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DB148F">
        <w:rPr>
          <w:b/>
        </w:rPr>
        <w:t>General Authority:</w:t>
      </w:r>
      <w:r>
        <w:t xml:space="preserve"> SDCL 3-6C-7, 3-6C-9, 3-6C-18.</w:t>
      </w:r>
    </w:p>
    <w:p w:rsidR="00F4124E" w:rsidRDefault="00F4124E" w:rsidP="005232D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DB148F">
        <w:rPr>
          <w:b/>
        </w:rPr>
        <w:t>Law Implemented:</w:t>
      </w:r>
      <w:r>
        <w:t xml:space="preserve"> SDCL 3-6C-7, 3-6C-9,  3-6C-18.</w:t>
      </w:r>
    </w:p>
    <w:p w:rsidR="00F4124E" w:rsidRDefault="00F4124E" w:rsidP="005232D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F4124E"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32DB"/>
    <w:rsid w:val="00086AE4"/>
    <w:rsid w:val="005232DB"/>
    <w:rsid w:val="008B09BA"/>
    <w:rsid w:val="00AE78FF"/>
    <w:rsid w:val="00BD2079"/>
    <w:rsid w:val="00DB148F"/>
    <w:rsid w:val="00E14A82"/>
    <w:rsid w:val="00F4124E"/>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130</Words>
  <Characters>742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2012-12-01T20:11:00Z</dcterms:created>
  <dcterms:modified xsi:type="dcterms:W3CDTF">2012-12-01T20:11:00Z</dcterms:modified>
</cp:coreProperties>
</file>