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70:04:01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INTERSTATE TRAFFIC-GENERATING SIGNS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70:04:01:01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04:01:02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Erection and maintenance of signs.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04:01:03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Location and spacing of signs.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04:01:04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 on sign.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04:01:05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Facility criteria.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04:01:06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for signs.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  <w:r>
        <w:rPr>
          <w:rFonts w:ascii="Times New Roman" w:hAnsi="Times New Roman" w:cs="Times New Roman"/>
          <w:sz w:val="24"/>
          <w:szCs w:val="24"/>
        </w:rPr>
        <w:tab/>
        <w:t>Informational sign.</w:t>
      </w: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3F33F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B672E" w:rsidSect="008B6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3F33FE"/>
    <w:rsid w:val="004002C3"/>
    <w:rsid w:val="00405FDD"/>
    <w:rsid w:val="00411FFD"/>
    <w:rsid w:val="00447E59"/>
    <w:rsid w:val="004537E3"/>
    <w:rsid w:val="0046067D"/>
    <w:rsid w:val="00467496"/>
    <w:rsid w:val="004A6F38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11BE4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B672E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3713A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FE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70:04:01</dc:title>
  <dc:subject/>
  <dc:creator>lrpr15454</dc:creator>
  <cp:keywords/>
  <dc:description/>
  <cp:lastModifiedBy>lrpr15454</cp:lastModifiedBy>
  <cp:revision>1</cp:revision>
  <dcterms:created xsi:type="dcterms:W3CDTF">2005-04-05T19:39:00Z</dcterms:created>
  <dcterms:modified xsi:type="dcterms:W3CDTF">2005-04-05T19:40:00Z</dcterms:modified>
</cp:coreProperties>
</file>