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2" w:rsidRDefault="00EE0F12" w:rsidP="005B48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21"/>
        </w:smartTagPr>
        <w:r>
          <w:rPr>
            <w:rFonts w:ascii="Times New Roman" w:hAnsi="Times New Roman"/>
            <w:b/>
            <w:sz w:val="24"/>
          </w:rPr>
          <w:t>21:02</w:t>
        </w:r>
      </w:smartTag>
      <w:r>
        <w:rPr>
          <w:rFonts w:ascii="Times New Roman" w:hAnsi="Times New Roman"/>
          <w:b/>
          <w:sz w:val="24"/>
        </w:rPr>
        <w:t>:42.  Operator qualifications.</w:t>
      </w:r>
      <w:r>
        <w:rPr>
          <w:rFonts w:ascii="Times New Roman" w:hAnsi="Times New Roman"/>
          <w:sz w:val="24"/>
        </w:rPr>
        <w:t xml:space="preserve"> Repealed.</w:t>
      </w:r>
    </w:p>
    <w:p w:rsidR="00EE0F12" w:rsidRDefault="00EE0F12" w:rsidP="005B48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0F12" w:rsidRDefault="00EE0F12" w:rsidP="005B48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49, effective </w:t>
      </w:r>
      <w:smartTag w:uri="urn:schemas-microsoft-com:office:smarttags" w:element="date">
        <w:smartTagPr>
          <w:attr w:name="Year" w:val="1979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repealed, 27 SDR 53, effective </w:t>
      </w:r>
      <w:smartTag w:uri="urn:schemas-microsoft-com:office:smarttags" w:element="date">
        <w:smartTagPr>
          <w:attr w:name="Year" w:val="2000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2000</w:t>
        </w:r>
      </w:smartTag>
      <w:r>
        <w:rPr>
          <w:rFonts w:ascii="Times New Roman" w:hAnsi="Times New Roman"/>
          <w:sz w:val="24"/>
        </w:rPr>
        <w:t>.</w:t>
      </w:r>
    </w:p>
    <w:p w:rsidR="00EE0F12" w:rsidRDefault="00EE0F12" w:rsidP="005B48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0F12" w:rsidSect="00EE0F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B4856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EE0F12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5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2005-04-04T21:26:00Z</dcterms:created>
  <dcterms:modified xsi:type="dcterms:W3CDTF">2005-04-04T21:26:00Z</dcterms:modified>
</cp:coreProperties>
</file>