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3F" w:rsidRDefault="009F193F" w:rsidP="00CB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74:21:02:59.  Census used to determine population served by plant or system.</w:t>
      </w:r>
      <w:r>
        <w:rPr>
          <w:rFonts w:ascii="Times New Roman" w:hAnsi="Times New Roman"/>
          <w:sz w:val="24"/>
        </w:rPr>
        <w:t xml:space="preserve"> If the population equivalent data are not available or are not higher than the actual population, the census taken each decade or a special census taken by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bureau of census shall be used to determine the population served by a water treatment plant, water distribution system, wastewater treatment plant, or wastewater collection system. A system may determine an actual population count served by the system or plant.</w:t>
      </w:r>
    </w:p>
    <w:p w:rsidR="009F193F" w:rsidRDefault="009F193F" w:rsidP="00CB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193F" w:rsidRDefault="009F193F" w:rsidP="00CB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49, effective </w:t>
      </w:r>
      <w:smartTag w:uri="urn:schemas-microsoft-com:office:smarttags" w:element="date">
        <w:smartTagPr>
          <w:attr w:name="Year" w:val="1979"/>
          <w:attr w:name="Day" w:val="19"/>
          <w:attr w:name="Month" w:val="11"/>
        </w:smartTagPr>
        <w:r>
          <w:rPr>
            <w:rFonts w:ascii="Times New Roman" w:hAnsi="Times New Roman"/>
            <w:sz w:val="24"/>
          </w:rPr>
          <w:t>November 19,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27 SDR 53, effective </w:t>
      </w:r>
      <w:smartTag w:uri="urn:schemas-microsoft-com:office:smarttags" w:element="date">
        <w:smartTagPr>
          <w:attr w:name="Year" w:val="2000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2000</w:t>
        </w:r>
      </w:smartTag>
      <w:r>
        <w:rPr>
          <w:rFonts w:ascii="Times New Roman" w:hAnsi="Times New Roman"/>
          <w:sz w:val="24"/>
        </w:rPr>
        <w:t>.</w:t>
      </w:r>
    </w:p>
    <w:p w:rsidR="009F193F" w:rsidRDefault="009F193F" w:rsidP="00CB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34A-3-24.</w:t>
      </w:r>
    </w:p>
    <w:p w:rsidR="009F193F" w:rsidRDefault="009F193F" w:rsidP="00CB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34A-3-2.</w:t>
      </w:r>
    </w:p>
    <w:p w:rsidR="009F193F" w:rsidRDefault="009F193F" w:rsidP="00CB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193F" w:rsidSect="009F19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9F193F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B37BF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B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2005-04-04T21:28:00Z</dcterms:created>
  <dcterms:modified xsi:type="dcterms:W3CDTF">2005-04-04T21:29:00Z</dcterms:modified>
</cp:coreProperties>
</file>