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74:31:01</w:t>
      </w: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74:31:01:01.01</w:t>
      </w:r>
      <w:r>
        <w:rPr>
          <w:rFonts w:ascii="Times New Roman" w:hAnsi="Times New Roman"/>
          <w:sz w:val="24"/>
        </w:rPr>
        <w:tab/>
        <w:t>Facility defined.</w:t>
      </w:r>
    </w:p>
    <w:p w:rsidR="004D4899" w:rsidRDefault="004D4899" w:rsidP="00962D6E">
      <w:pPr>
        <w:pStyle w:val="BodyText2"/>
        <w:jc w:val="both"/>
      </w:pPr>
      <w:r>
        <w:t>74:31:01:01.02</w:t>
      </w:r>
      <w:r>
        <w:tab/>
        <w:t>Friable asbestos-containing material (ACM) defined -- Verification of small quantity.</w:t>
      </w: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74:31:01:01.03</w:t>
      </w:r>
      <w:r>
        <w:rPr>
          <w:rFonts w:ascii="Times New Roman" w:hAnsi="Times New Roman"/>
          <w:sz w:val="24"/>
        </w:rPr>
        <w:tab/>
        <w:t>Friable asbestos-containing building material (ACBM) defined.</w:t>
      </w: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74:31:01:01.04</w:t>
      </w:r>
      <w:r>
        <w:rPr>
          <w:rFonts w:ascii="Times New Roman" w:hAnsi="Times New Roman"/>
          <w:sz w:val="24"/>
        </w:rPr>
        <w:tab/>
        <w:t>Inspection defined.</w:t>
      </w: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74:31:01:01.05</w:t>
      </w:r>
      <w:r>
        <w:rPr>
          <w:rFonts w:ascii="Times New Roman" w:hAnsi="Times New Roman"/>
          <w:sz w:val="24"/>
        </w:rPr>
        <w:tab/>
        <w:t>Major and minor fiber release episode defined.</w:t>
      </w: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74:31:01:01.06</w:t>
      </w:r>
      <w:r>
        <w:rPr>
          <w:rFonts w:ascii="Times New Roman" w:hAnsi="Times New Roman"/>
          <w:sz w:val="24"/>
        </w:rPr>
        <w:tab/>
        <w:t>Response action defined.</w:t>
      </w: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74:31:01:01.07</w:t>
      </w:r>
      <w:r>
        <w:rPr>
          <w:rFonts w:ascii="Times New Roman" w:hAnsi="Times New Roman"/>
          <w:sz w:val="24"/>
        </w:rPr>
        <w:tab/>
        <w:t>Small-scale, short-duration activities defined.</w:t>
      </w: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74:31:01:02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Demolition, transportation, and disposal of asbestos waste.</w:t>
      </w: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Hour" w:val="13"/>
          <w:attr w:name="Minute" w:val="3"/>
        </w:smartTagPr>
        <w:r>
          <w:rPr>
            <w:rFonts w:ascii="Times New Roman" w:hAnsi="Times New Roman"/>
            <w:sz w:val="24"/>
          </w:rPr>
          <w:t>01:03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Certificate availability.</w:t>
      </w: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74:31:01:04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Reciprocity.</w:t>
      </w: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Hour" w:val="13"/>
          <w:attr w:name="Minute" w:val="5"/>
        </w:smartTagPr>
        <w:r>
          <w:rPr>
            <w:rFonts w:ascii="Times New Roman" w:hAnsi="Times New Roman"/>
            <w:sz w:val="24"/>
          </w:rPr>
          <w:t>01:05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Supervision requirements for asbestos abatement projects.</w:t>
      </w: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D4899" w:rsidRDefault="004D4899" w:rsidP="00962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D4899" w:rsidSect="004D48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4899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E25CD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2D6E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6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62D6E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01F0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592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74:31:01</dc:title>
  <dc:subject/>
  <dc:creator>lrpr14296</dc:creator>
  <cp:keywords/>
  <dc:description/>
  <cp:lastModifiedBy>lrpr14533</cp:lastModifiedBy>
  <cp:revision>2</cp:revision>
  <dcterms:created xsi:type="dcterms:W3CDTF">2005-04-15T17:10:00Z</dcterms:created>
  <dcterms:modified xsi:type="dcterms:W3CDTF">2005-04-21T22:28:00Z</dcterms:modified>
</cp:coreProperties>
</file>