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74:32:06:01.  Written notice of claims.</w:t>
      </w:r>
      <w:r>
        <w:rPr>
          <w:rFonts w:ascii="Times New Roman" w:hAnsi="Times New Roman"/>
          <w:sz w:val="24"/>
        </w:rPr>
        <w:t xml:space="preserve"> If a third-party claim is made or a suit is brought or the covered party has knowledge of injured persons or witnesses, the covered party must give the director written notice within ten calendar days after receiving notification of a claim, suit, injured person, or witness. All notices and documents regarding claims or suits must be sent to:</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Executive Director</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Petroleum Release Compensation Fund</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address">
        <w:smartTag w:uri="urn:schemas-microsoft-com:office:smarttags" w:element="Street">
          <w:r>
            <w:rPr>
              <w:rFonts w:ascii="Times New Roman" w:hAnsi="Times New Roman"/>
              <w:sz w:val="24"/>
            </w:rPr>
            <w:t>500 East Capitol Avenue</w:t>
          </w:r>
        </w:smartTag>
      </w:smartTag>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Pierre</w:t>
          </w:r>
        </w:smartTag>
        <w:r>
          <w:rPr>
            <w:rFonts w:ascii="Times New Roman" w:hAnsi="Times New Roman"/>
            <w:sz w:val="24"/>
          </w:rPr>
          <w:t xml:space="preserve">, </w:t>
        </w:r>
        <w:smartTag w:uri="urn:schemas-microsoft-com:office:smarttags" w:element="State">
          <w:r>
            <w:rPr>
              <w:rFonts w:ascii="Times New Roman" w:hAnsi="Times New Roman"/>
              <w:sz w:val="24"/>
            </w:rPr>
            <w:t>South Dakota</w:t>
          </w:r>
        </w:smartTag>
        <w:r>
          <w:rPr>
            <w:rFonts w:ascii="Times New Roman" w:hAnsi="Times New Roman"/>
            <w:sz w:val="24"/>
          </w:rPr>
          <w:t xml:space="preserve"> </w:t>
        </w:r>
        <w:smartTag w:uri="urn:schemas-microsoft-com:office:smarttags" w:element="PostalCode">
          <w:r>
            <w:rPr>
              <w:rFonts w:ascii="Times New Roman" w:hAnsi="Times New Roman"/>
              <w:sz w:val="24"/>
            </w:rPr>
            <w:t>57501</w:t>
          </w:r>
        </w:smartTag>
      </w:smartTag>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telephone - (605) 773-3769</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facsimile - (605) 773-6048</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62, effective </w:t>
      </w:r>
      <w:smartTag w:uri="urn:schemas-microsoft-com:office:smarttags" w:element="date">
        <w:smartTagPr>
          <w:attr w:name="Year" w:val="1991"/>
          <w:attr w:name="Day" w:val="10"/>
          <w:attr w:name="Month" w:val="10"/>
        </w:smartTagPr>
        <w:r>
          <w:rPr>
            <w:rFonts w:ascii="Times New Roman" w:hAnsi="Times New Roman"/>
            <w:sz w:val="24"/>
          </w:rPr>
          <w:t>October 10, 1991</w:t>
        </w:r>
      </w:smartTag>
      <w:r>
        <w:rPr>
          <w:rFonts w:ascii="Times New Roman" w:hAnsi="Times New Roman"/>
          <w:sz w:val="24"/>
        </w:rPr>
        <w:t xml:space="preserve">; 23 SDR 220, effective </w:t>
      </w:r>
      <w:smartTag w:uri="urn:schemas-microsoft-com:office:smarttags" w:element="date">
        <w:smartTagPr>
          <w:attr w:name="Year" w:val="1997"/>
          <w:attr w:name="Day" w:val="25"/>
          <w:attr w:name="Month" w:val="6"/>
        </w:smartTagPr>
        <w:r>
          <w:rPr>
            <w:rFonts w:ascii="Times New Roman" w:hAnsi="Times New Roman"/>
            <w:sz w:val="24"/>
          </w:rPr>
          <w:t>June 25, 1997</w:t>
        </w:r>
      </w:smartTag>
      <w:r>
        <w:rPr>
          <w:rFonts w:ascii="Times New Roman" w:hAnsi="Times New Roman"/>
          <w:sz w:val="24"/>
        </w:rPr>
        <w:t>.</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34A-13-16, 34A-13-40, 34A-13-42.</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34A-13-7, 34A-13-44.</w:t>
      </w:r>
    </w:p>
    <w:p w:rsidR="002108DC" w:rsidRDefault="002108DC" w:rsidP="005112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108DC" w:rsidSect="002108D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108DC"/>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112C3"/>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C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643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2005-04-15T17:30:00Z</dcterms:created>
  <dcterms:modified xsi:type="dcterms:W3CDTF">2005-04-15T17:30:00Z</dcterms:modified>
</cp:coreProperties>
</file>