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60" w:rsidRPr="00FE436D" w:rsidRDefault="00013860" w:rsidP="00DE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FE436D">
        <w:rPr>
          <w:rFonts w:ascii="Times New Roman" w:hAnsi="Times New Roman"/>
          <w:b/>
          <w:sz w:val="24"/>
        </w:rPr>
        <w:t>CHAPTER 74:36:19</w:t>
      </w:r>
    </w:p>
    <w:p w:rsidR="00013860" w:rsidRPr="00FE436D" w:rsidRDefault="00013860" w:rsidP="00DE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13860" w:rsidRDefault="00013860" w:rsidP="00DE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FE436D">
        <w:rPr>
          <w:rFonts w:ascii="Times New Roman" w:hAnsi="Times New Roman"/>
          <w:b/>
          <w:sz w:val="24"/>
        </w:rPr>
        <w:t>MERCURY BUDGET TRADING PROGRAM</w:t>
      </w:r>
    </w:p>
    <w:p w:rsidR="00013860" w:rsidRPr="00E23316" w:rsidRDefault="00013860" w:rsidP="00DE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E23316">
        <w:rPr>
          <w:rFonts w:ascii="Times New Roman" w:hAnsi="Times New Roman"/>
          <w:sz w:val="24"/>
        </w:rPr>
        <w:t>(Repealed. 36 SDR 207, effective June 28, 2010)</w:t>
      </w:r>
    </w:p>
    <w:p w:rsidR="00013860" w:rsidRDefault="00013860" w:rsidP="00DE37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13860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7BF"/>
    <w:rsid w:val="00013860"/>
    <w:rsid w:val="00993ACD"/>
    <w:rsid w:val="00DD60F6"/>
    <w:rsid w:val="00DD74A6"/>
    <w:rsid w:val="00DE37BF"/>
    <w:rsid w:val="00E23316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B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2010-06-20T16:45:00Z</dcterms:created>
  <dcterms:modified xsi:type="dcterms:W3CDTF">2010-06-20T16:46:00Z</dcterms:modified>
</cp:coreProperties>
</file>