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C78" w:rsidRDefault="00770C78" w:rsidP="00B506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bookmarkStart w:id="0" w:name="_GoBack"/>
      <w:bookmarkEnd w:id="0"/>
      <w:r>
        <w:rPr>
          <w:rFonts w:ascii="Times New Roman" w:hAnsi="Times New Roman"/>
          <w:sz w:val="24"/>
        </w:rPr>
        <w:tab/>
      </w:r>
      <w:r w:rsidRPr="004F05AF">
        <w:rPr>
          <w:rFonts w:ascii="Times New Roman" w:hAnsi="Times New Roman"/>
          <w:b/>
          <w:sz w:val="24"/>
        </w:rPr>
        <w:t>74:36:20:02.  Construction permit required.</w:t>
      </w:r>
      <w:r>
        <w:rPr>
          <w:rFonts w:ascii="Times New Roman" w:hAnsi="Times New Roman"/>
          <w:sz w:val="24"/>
        </w:rPr>
        <w:t xml:space="preserve"> A person may not construct, install, modify, or operate any source or unit likely to cause the emission of air pollutants into the ambient air or any equipment that prevents or controls the emission of air pollutants into the ambient air until a construction permit has been issued by the board or the secretary, except as specified in § 74:36:20:02.01.</w:t>
      </w:r>
    </w:p>
    <w:p w:rsidR="00770C78" w:rsidRDefault="00770C78" w:rsidP="00B506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70C78" w:rsidRDefault="00770C78" w:rsidP="00B506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F05AF">
        <w:rPr>
          <w:rFonts w:ascii="Times New Roman" w:hAnsi="Times New Roman"/>
          <w:b/>
          <w:sz w:val="24"/>
        </w:rPr>
        <w:t>Source:</w:t>
      </w:r>
      <w:r>
        <w:rPr>
          <w:rFonts w:ascii="Times New Roman" w:hAnsi="Times New Roman"/>
          <w:sz w:val="24"/>
        </w:rPr>
        <w:t xml:space="preserve"> 36 SDR 207, effective June 28, 2010; 37 SDR 182, effective April 20, 2011; 42 SDR 52, effective October 13, 2015.</w:t>
      </w:r>
    </w:p>
    <w:p w:rsidR="00770C78" w:rsidRDefault="00770C78" w:rsidP="00B506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F05AF">
        <w:rPr>
          <w:rFonts w:ascii="Times New Roman" w:hAnsi="Times New Roman"/>
          <w:b/>
          <w:sz w:val="24"/>
        </w:rPr>
        <w:t>General Authority:</w:t>
      </w:r>
      <w:r>
        <w:rPr>
          <w:rFonts w:ascii="Times New Roman" w:hAnsi="Times New Roman"/>
          <w:sz w:val="24"/>
        </w:rPr>
        <w:t xml:space="preserve"> SDCL 34A-1-6, 34A-1-21.</w:t>
      </w:r>
    </w:p>
    <w:p w:rsidR="00770C78" w:rsidRDefault="00770C78" w:rsidP="00B506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F05AF">
        <w:rPr>
          <w:rFonts w:ascii="Times New Roman" w:hAnsi="Times New Roman"/>
          <w:b/>
          <w:sz w:val="24"/>
        </w:rPr>
        <w:t>Law Implemented:</w:t>
      </w:r>
      <w:r>
        <w:rPr>
          <w:rFonts w:ascii="Times New Roman" w:hAnsi="Times New Roman"/>
          <w:sz w:val="24"/>
        </w:rPr>
        <w:t xml:space="preserve"> SDCL 34A-1-21.</w:t>
      </w:r>
    </w:p>
    <w:p w:rsidR="00770C78" w:rsidRDefault="00770C78" w:rsidP="00B506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70C78" w:rsidSect="00770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067D"/>
    <w:rsid w:val="004F05AF"/>
    <w:rsid w:val="00770C78"/>
    <w:rsid w:val="00AE662A"/>
    <w:rsid w:val="00B5067D"/>
    <w:rsid w:val="00CD5A25"/>
    <w:rsid w:val="00FD3C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7D"/>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89</Words>
  <Characters>512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Purkapile, Rhonda</dc:creator>
  <cp:keywords/>
  <dc:description/>
  <cp:lastModifiedBy>Purkapile, Rhonda</cp:lastModifiedBy>
  <cp:revision>1</cp:revision>
  <dcterms:created xsi:type="dcterms:W3CDTF">2015-10-01T21:25:00Z</dcterms:created>
  <dcterms:modified xsi:type="dcterms:W3CDTF">2015-10-01T21:26:00Z</dcterms:modified>
</cp:coreProperties>
</file>