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79" w:rsidRDefault="00FC3579" w:rsidP="003F75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74:36:20:06.  Timely and complete application for a construction permit required.</w:t>
      </w:r>
      <w:r>
        <w:rPr>
          <w:rFonts w:ascii="Times New Roman" w:hAnsi="Times New Roman"/>
          <w:sz w:val="24"/>
        </w:rPr>
        <w:t xml:space="preserve"> A person who constructs a new source or modification to an existing source required to have a construction permit shall submit a complete application to the department at least 180 days before the estimated date of commencing construction of the new source or modification to an existing source. An application is complete if it meets the requirements in § 74:36:20:07.</w:t>
      </w:r>
    </w:p>
    <w:p w:rsidR="00FC3579" w:rsidRDefault="00FC3579" w:rsidP="003F75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C3579" w:rsidRDefault="00FC3579" w:rsidP="003F75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Source:</w:t>
      </w:r>
      <w:r>
        <w:rPr>
          <w:rFonts w:ascii="Times New Roman" w:hAnsi="Times New Roman"/>
          <w:sz w:val="24"/>
        </w:rPr>
        <w:t xml:space="preserve"> 36 SDR 207, effective June 28, 2010.</w:t>
      </w:r>
    </w:p>
    <w:p w:rsidR="00FC3579" w:rsidRDefault="00FC3579" w:rsidP="003F75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General Authority:</w:t>
      </w:r>
      <w:r>
        <w:rPr>
          <w:rFonts w:ascii="Times New Roman" w:hAnsi="Times New Roman"/>
          <w:sz w:val="24"/>
        </w:rPr>
        <w:t xml:space="preserve"> SDCL 34A-1-6, 34A-1-21.</w:t>
      </w:r>
    </w:p>
    <w:p w:rsidR="00FC3579" w:rsidRDefault="00FC3579" w:rsidP="003F75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Law Implemented:</w:t>
      </w:r>
      <w:r>
        <w:rPr>
          <w:rFonts w:ascii="Times New Roman" w:hAnsi="Times New Roman"/>
          <w:sz w:val="24"/>
        </w:rPr>
        <w:t xml:space="preserve"> SDCL 34A-1-21.</w:t>
      </w:r>
    </w:p>
    <w:p w:rsidR="00FC3579" w:rsidRDefault="00FC3579" w:rsidP="003F75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C3579"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75C3"/>
    <w:rsid w:val="00395A76"/>
    <w:rsid w:val="003F75C3"/>
    <w:rsid w:val="00993ACD"/>
    <w:rsid w:val="00DD60F6"/>
    <w:rsid w:val="00EB688F"/>
    <w:rsid w:val="00FC35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C3"/>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86</Words>
  <Characters>492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2010-06-22T14:44:00Z</dcterms:created>
  <dcterms:modified xsi:type="dcterms:W3CDTF">2010-06-22T14:45:00Z</dcterms:modified>
</cp:coreProperties>
</file>