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60" w:rsidRDefault="00CB5960" w:rsidP="001F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74:51:01:37.01.  Antidegradation review public notice requirements.</w:t>
      </w:r>
      <w:r>
        <w:rPr>
          <w:rFonts w:ascii="Times New Roman" w:hAnsi="Times New Roman"/>
          <w:sz w:val="24"/>
        </w:rPr>
        <w:t xml:space="preserve"> For any discharge for which an antidegradation review is required by this chapter, the secretary shall allow for intergovernmental coordination and public participation by providing a public notice of the secretary's recommendation and findings in a daily or weekly newspaper which serves the affected area. The public notice shall follow the requirements of chapter 74:52:05. If a petition in accordance with chapter 74:50:02 contesting the secretary's recommendation is received by the department, a contested case hearing shall be held before the board. If the recommendation is not contested, that recommendation shall become the final determination on the review.</w:t>
      </w:r>
    </w:p>
    <w:p w:rsidR="00CB5960" w:rsidRDefault="00CB5960" w:rsidP="001F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5960" w:rsidRDefault="00CB5960" w:rsidP="001F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10, effective </w:t>
      </w:r>
      <w:smartTag w:uri="urn:schemas-microsoft-com:office:smarttags" w:element="date">
        <w:smartTagPr>
          <w:attr w:name="Year" w:val="1997"/>
          <w:attr w:name="Day" w:val="20"/>
          <w:attr w:name="Month" w:val="7"/>
        </w:smartTagPr>
        <w:r>
          <w:rPr>
            <w:rFonts w:ascii="Times New Roman" w:hAnsi="Times New Roman"/>
            <w:sz w:val="24"/>
          </w:rPr>
          <w:t>July 20, 1997</w:t>
        </w:r>
      </w:smartTag>
      <w:r>
        <w:rPr>
          <w:rFonts w:ascii="Times New Roman" w:hAnsi="Times New Roman"/>
          <w:sz w:val="24"/>
        </w:rPr>
        <w:t xml:space="preserve">; 31 SDR 29, effective </w:t>
      </w:r>
      <w:smartTag w:uri="urn:schemas-microsoft-com:office:smarttags" w:element="date">
        <w:smartTagPr>
          <w:attr w:name="Year" w:val="2004"/>
          <w:attr w:name="Day" w:val="13"/>
          <w:attr w:name="Month" w:val="9"/>
        </w:smartTagPr>
        <w:r>
          <w:rPr>
            <w:rFonts w:ascii="Times New Roman" w:hAnsi="Times New Roman"/>
            <w:sz w:val="24"/>
          </w:rPr>
          <w:t>September 13, 2004</w:t>
        </w:r>
      </w:smartTag>
      <w:r>
        <w:rPr>
          <w:rFonts w:ascii="Times New Roman" w:hAnsi="Times New Roman"/>
          <w:sz w:val="24"/>
        </w:rPr>
        <w:t>.</w:t>
      </w:r>
    </w:p>
    <w:p w:rsidR="00CB5960" w:rsidRDefault="00CB5960" w:rsidP="001F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34A-2-93, 34A-2-113.</w:t>
      </w:r>
    </w:p>
    <w:p w:rsidR="00CB5960" w:rsidRDefault="00CB5960" w:rsidP="001F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34A-2-22.</w:t>
      </w:r>
    </w:p>
    <w:p w:rsidR="00CB5960" w:rsidRDefault="00CB5960" w:rsidP="001F0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B5960" w:rsidSect="00CB59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1F049C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B5960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2005-04-18T17:41:00Z</dcterms:created>
  <dcterms:modified xsi:type="dcterms:W3CDTF">2005-04-18T17:41:00Z</dcterms:modified>
</cp:coreProperties>
</file>