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1" w:rsidRDefault="00962F41" w:rsidP="009735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74:51:03:03.  Segment boundaries described.</w:t>
      </w:r>
      <w:r>
        <w:rPr>
          <w:rFonts w:ascii="Times New Roman" w:hAnsi="Times New Roman"/>
          <w:sz w:val="24"/>
        </w:rPr>
        <w:t xml:space="preserve"> When section, range, and township are used in chapter 74:51:03 to describe the beginning or end point of a stream segment, the boundary of the segment is that point where the most downstream portion of the stream crosses the boundary of that section.</w:t>
      </w:r>
    </w:p>
    <w:p w:rsidR="00962F41" w:rsidRDefault="00962F41" w:rsidP="009735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62F41" w:rsidRDefault="00962F41" w:rsidP="009735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145, effective </w:t>
      </w:r>
      <w:smartTag w:uri="urn:schemas-microsoft-com:office:smarttags" w:element="date">
        <w:smartTagPr>
          <w:attr w:name="Year" w:val="1984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1984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transferred from § 74:03:04:02.01,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962F41" w:rsidRDefault="00962F41" w:rsidP="009735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962F41" w:rsidRDefault="00962F41" w:rsidP="009735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962F41" w:rsidRDefault="00962F41" w:rsidP="009735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62F41" w:rsidSect="00962F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2F41"/>
    <w:rsid w:val="00967A02"/>
    <w:rsid w:val="00973540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4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2005-04-18T19:00:00Z</dcterms:created>
  <dcterms:modified xsi:type="dcterms:W3CDTF">2005-04-18T19:00:00Z</dcterms:modified>
</cp:coreProperties>
</file>