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74:51:03:18.  Spring Creek and certain tributaries' uses.</w:t>
      </w:r>
      <w:r>
        <w:rPr>
          <w:rFonts w:ascii="Times New Roman" w:hAnsi="Times New Roman"/>
          <w:sz w:val="24"/>
        </w:rPr>
        <w:t xml:space="preserve"> Stream segments of Spring Creek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160"/>
        <w:gridCol w:w="2340"/>
        <w:gridCol w:w="1440"/>
        <w:gridCol w:w="1620"/>
      </w:tblGrid>
      <w:tr w:rsidR="00CF17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  <w:tcBorders>
              <w:bottom w:val="nil"/>
            </w:tcBorders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160" w:type="dxa"/>
            <w:tcBorders>
              <w:bottom w:val="nil"/>
            </w:tcBorders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340" w:type="dxa"/>
            <w:tcBorders>
              <w:bottom w:val="nil"/>
            </w:tcBorders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440" w:type="dxa"/>
            <w:tcBorders>
              <w:bottom w:val="nil"/>
            </w:tcBorders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620" w:type="dxa"/>
            <w:tcBorders>
              <w:bottom w:val="nil"/>
            </w:tcBorders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Cheyenne River</w:t>
              </w:r>
            </w:smartTag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Sheridan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Lake</w:t>
                </w:r>
              </w:smartTag>
            </w:smartTag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Sheridan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Lake</w:t>
                </w:r>
              </w:smartTag>
            </w:smartTag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S5, T2S, R3E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meridian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Bear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S26, T2S, R4E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Bobcat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S34, T1S, R3E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Cabin Springs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Sunday Gulch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headwaters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Horse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S30, T1N, R5E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Loues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Vanderlehr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S30, T2S, R4E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Marshall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Newton Fork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T1S, R5E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  <w:t>Medicine Mountain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S10, T2S, R3E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Newton Fork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S18, T1S, R4E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Medicine Mountain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S26, T1S, R3E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Palmer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T2S, R5E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Reno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S28, T1S, R4E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Sunday Gulch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S18, T2S, R5E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Tenderfoot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S29, T2S, R4E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CF178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F178D" w:rsidRDefault="00CF178D" w:rsidP="007E7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Vanderlehr Creek</w:t>
            </w:r>
          </w:p>
        </w:tc>
        <w:tc>
          <w:tcPr>
            <w:tcW w:w="216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Creek</w:t>
            </w:r>
          </w:p>
        </w:tc>
        <w:tc>
          <w:tcPr>
            <w:tcW w:w="23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T2S, R3E</w:t>
            </w:r>
          </w:p>
        </w:tc>
        <w:tc>
          <w:tcPr>
            <w:tcW w:w="144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</w:tcPr>
          <w:p w:rsidR="00CF178D" w:rsidRDefault="00CF178D" w:rsidP="007E74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</w:tbl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34:04:04:17, effective July 1, 1979; 10 SDR 145, effective July 4, 1984; 13 SDR 129, 13 SDR 141, effective July 1, 1987; 14 SDR 86, effective December 24, 1987; 19 SDR 111, effective January 31, 1993; transferred from § 74:03:04:17, July 1, 1996, 24 SDR 10, effective July 20, 1997; 31 SDR 29, effective September 13, 2004.</w:t>
      </w:r>
    </w:p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CF178D" w:rsidRDefault="00CF178D" w:rsidP="007E7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178D" w:rsidSect="00CF17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E74CC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CF178D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A17FE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1500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2005-04-18T19:03:00Z</dcterms:created>
  <dcterms:modified xsi:type="dcterms:W3CDTF">2006-04-05T21:56:00Z</dcterms:modified>
</cp:coreProperties>
</file>