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FB" w:rsidRDefault="004F17FB" w:rsidP="00A878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74:51:03:21.  </w:t>
      </w: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Little Missouri River</w:t>
        </w:r>
      </w:smartTag>
      <w:r>
        <w:rPr>
          <w:rFonts w:ascii="Times New Roman" w:hAnsi="Times New Roman"/>
          <w:b/>
          <w:sz w:val="24"/>
        </w:rPr>
        <w:t xml:space="preserve"> and certain tributaries' uses.</w:t>
      </w:r>
      <w:r>
        <w:rPr>
          <w:rFonts w:ascii="Times New Roman" w:hAnsi="Times New Roman"/>
          <w:sz w:val="24"/>
        </w:rPr>
        <w:t xml:space="preserve"> Stream segments of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Little Missouri River</w:t>
        </w:r>
      </w:smartTag>
      <w:r>
        <w:rPr>
          <w:rFonts w:ascii="Times New Roman" w:hAnsi="Times New Roman"/>
          <w:sz w:val="24"/>
        </w:rPr>
        <w:t xml:space="preserve"> and certain tributaries covered by § 74:51: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 xml:space="preserve"> include the following:</w:t>
      </w:r>
    </w:p>
    <w:p w:rsidR="004F17FB" w:rsidRDefault="004F17FB" w:rsidP="00A878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2340"/>
        <w:gridCol w:w="2340"/>
        <w:gridCol w:w="1350"/>
        <w:gridCol w:w="1620"/>
      </w:tblGrid>
      <w:tr w:rsidR="004F17F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8" w:type="dxa"/>
            <w:tcBorders>
              <w:bottom w:val="nil"/>
            </w:tcBorders>
          </w:tcPr>
          <w:p w:rsidR="004F17FB" w:rsidRDefault="004F17FB" w:rsidP="00A878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Water Body</w:t>
            </w:r>
          </w:p>
        </w:tc>
        <w:tc>
          <w:tcPr>
            <w:tcW w:w="2340" w:type="dxa"/>
            <w:tcBorders>
              <w:bottom w:val="nil"/>
            </w:tcBorders>
          </w:tcPr>
          <w:p w:rsidR="004F17FB" w:rsidRDefault="004F17FB" w:rsidP="00A878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From</w:t>
            </w:r>
          </w:p>
        </w:tc>
        <w:tc>
          <w:tcPr>
            <w:tcW w:w="2340" w:type="dxa"/>
            <w:tcBorders>
              <w:bottom w:val="nil"/>
            </w:tcBorders>
          </w:tcPr>
          <w:p w:rsidR="004F17FB" w:rsidRDefault="004F17FB" w:rsidP="00A878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</w:t>
            </w:r>
          </w:p>
        </w:tc>
        <w:tc>
          <w:tcPr>
            <w:tcW w:w="1350" w:type="dxa"/>
            <w:tcBorders>
              <w:bottom w:val="nil"/>
            </w:tcBorders>
          </w:tcPr>
          <w:p w:rsidR="004F17FB" w:rsidRDefault="004F17FB" w:rsidP="00A878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Beneficial Uses</w:t>
            </w:r>
          </w:p>
        </w:tc>
        <w:tc>
          <w:tcPr>
            <w:tcW w:w="1620" w:type="dxa"/>
            <w:tcBorders>
              <w:bottom w:val="nil"/>
            </w:tcBorders>
          </w:tcPr>
          <w:p w:rsidR="004F17FB" w:rsidRDefault="004F17FB" w:rsidP="00A878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County</w:t>
            </w:r>
          </w:p>
        </w:tc>
      </w:tr>
      <w:tr w:rsidR="004F1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FB" w:rsidRDefault="004F17FB" w:rsidP="00A878CB">
            <w:pPr>
              <w:jc w:val="both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Little Missouri River</w:t>
              </w:r>
            </w:smartTag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FB" w:rsidRDefault="004F17FB" w:rsidP="00A87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Montana-South Dakota border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FB" w:rsidRDefault="004F17FB" w:rsidP="00A87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Dakota-North Dakota border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FB" w:rsidRDefault="004F17FB" w:rsidP="00A87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FB" w:rsidRDefault="004F17FB" w:rsidP="00A87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Harding</w:t>
            </w:r>
          </w:p>
        </w:tc>
      </w:tr>
      <w:tr w:rsidR="004F1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FB" w:rsidRDefault="004F17FB" w:rsidP="00A878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Elder Creek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FB" w:rsidRDefault="004F17FB" w:rsidP="00A87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Montana-South Dakota border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FB" w:rsidRDefault="004F17FB" w:rsidP="00A878CB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North Dakota</w:t>
              </w:r>
            </w:smartTag>
            <w:r>
              <w:rPr>
                <w:rFonts w:ascii="Times New Roman" w:hAnsi="Times New Roman"/>
                <w:sz w:val="24"/>
              </w:rPr>
              <w:t xml:space="preserve"> border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FB" w:rsidRDefault="004F17FB" w:rsidP="00A87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FB" w:rsidRDefault="004F17FB" w:rsidP="00A878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Harding</w:t>
            </w:r>
          </w:p>
        </w:tc>
      </w:tr>
    </w:tbl>
    <w:p w:rsidR="004F17FB" w:rsidRDefault="004F17FB" w:rsidP="00A878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17FB" w:rsidRDefault="004F17FB" w:rsidP="00A878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</w:t>
      </w:r>
      <w:smartTag w:uri="urn:schemas-microsoft-com:office:smarttags" w:element="date">
        <w:smartTagPr>
          <w:attr w:name="Month" w:val="12"/>
          <w:attr w:name="Day" w:val="4"/>
          <w:attr w:name="Year" w:val="1977"/>
        </w:smartTagPr>
        <w:r>
          <w:rPr>
            <w:rFonts w:ascii="Times New Roman" w:hAnsi="Times New Roman"/>
            <w:sz w:val="24"/>
          </w:rPr>
          <w:t>December 4, 1977</w:t>
        </w:r>
      </w:smartTag>
      <w:r>
        <w:rPr>
          <w:rFonts w:ascii="Times New Roman" w:hAnsi="Times New Roman"/>
          <w:sz w:val="24"/>
        </w:rPr>
        <w:t>; transferred from § 34:</w:t>
      </w:r>
      <w:smartTag w:uri="urn:schemas-microsoft-com:office:smarttags" w:element="time">
        <w:smartTagPr>
          <w:attr w:name="Hour" w:val="16"/>
          <w:attr w:name="Minute" w:val="4"/>
        </w:smartTagPr>
        <w:r>
          <w:rPr>
            <w:rFonts w:ascii="Times New Roman" w:hAnsi="Times New Roman"/>
            <w:sz w:val="24"/>
          </w:rPr>
          <w:t>04:04:20</w:t>
        </w:r>
      </w:smartTag>
      <w:r>
        <w:rPr>
          <w:rFonts w:ascii="Times New Roman" w:hAnsi="Times New Roman"/>
          <w:sz w:val="24"/>
        </w:rPr>
        <w:t xml:space="preserve">, effective </w:t>
      </w:r>
      <w:smartTag w:uri="urn:schemas-microsoft-com:office:smarttags" w:element="date">
        <w:smartTagPr>
          <w:attr w:name="Month" w:val="7"/>
          <w:attr w:name="Day" w:val="1"/>
          <w:attr w:name="Year" w:val="1979"/>
        </w:smartTagPr>
        <w:r>
          <w:rPr>
            <w:rFonts w:ascii="Times New Roman" w:hAnsi="Times New Roman"/>
            <w:sz w:val="24"/>
          </w:rPr>
          <w:t>July 1, 1979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Month" w:val="7"/>
          <w:attr w:name="Day" w:val="1"/>
          <w:attr w:name="Year" w:val="198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Hour" w:val="15"/>
          <w:attr w:name="Minute" w:val="4"/>
        </w:smartTagPr>
        <w:r>
          <w:rPr>
            <w:rFonts w:ascii="Times New Roman" w:hAnsi="Times New Roman"/>
            <w:sz w:val="24"/>
          </w:rPr>
          <w:t>03:04:20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7"/>
          <w:attr w:name="Day" w:val="1"/>
          <w:attr w:name="Year" w:val="1996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 xml:space="preserve">, 24 SDR 10, effective </w:t>
      </w:r>
      <w:smartTag w:uri="urn:schemas-microsoft-com:office:smarttags" w:element="date">
        <w:smartTagPr>
          <w:attr w:name="Month" w:val="7"/>
          <w:attr w:name="Day" w:val="20"/>
          <w:attr w:name="Year" w:val="1997"/>
        </w:smartTagPr>
        <w:r>
          <w:rPr>
            <w:rFonts w:ascii="Times New Roman" w:hAnsi="Times New Roman"/>
            <w:sz w:val="24"/>
          </w:rPr>
          <w:t>July 20, 1997</w:t>
        </w:r>
      </w:smartTag>
      <w:r>
        <w:rPr>
          <w:rFonts w:ascii="Times New Roman" w:hAnsi="Times New Roman"/>
          <w:sz w:val="24"/>
        </w:rPr>
        <w:t>.</w:t>
      </w:r>
    </w:p>
    <w:p w:rsidR="004F17FB" w:rsidRDefault="004F17FB" w:rsidP="00A878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4F17FB" w:rsidRDefault="004F17FB" w:rsidP="00A878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4F17FB" w:rsidRDefault="004F17FB" w:rsidP="00A878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F17FB" w:rsidSect="004F17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4F17FB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56B96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878CB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C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627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2005-04-18T19:04:00Z</dcterms:created>
  <dcterms:modified xsi:type="dcterms:W3CDTF">2006-04-05T21:58:00Z</dcterms:modified>
</cp:coreProperties>
</file>