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975" w:rsidRDefault="00EB7975" w:rsidP="00561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74:53:01:10.  Unconventional systems to be used when water or electrical systems unavailable.</w:t>
      </w:r>
      <w:r>
        <w:rPr>
          <w:rFonts w:ascii="Times New Roman" w:hAnsi="Times New Roman"/>
          <w:sz w:val="24"/>
        </w:rPr>
        <w:t xml:space="preserve"> Vault privies, chemical toilets, incinerator toilets, or composting units shall be used when a water or electrical system is not available. With the exception of vault privies, all unconventional systems are considered experimental systems, and plans and specifications shall be submitted to the secretary for approval as an experimental system prior to installation.</w:t>
      </w:r>
    </w:p>
    <w:p w:rsidR="00EB7975" w:rsidRDefault="00EB7975" w:rsidP="00561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EB7975" w:rsidRDefault="00EB7975" w:rsidP="00561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transferred from § 74:</w:t>
      </w:r>
      <w:smartTag w:uri="urn:schemas-microsoft-com:office:smarttags" w:element="time">
        <w:smartTagPr>
          <w:attr w:name="Minute" w:val="1"/>
          <w:attr w:name="Hour" w:val="15"/>
        </w:smartTagPr>
        <w:r>
          <w:rPr>
            <w:rFonts w:ascii="Times New Roman" w:hAnsi="Times New Roman"/>
            <w:sz w:val="24"/>
          </w:rPr>
          <w:t>03:01:47</w:t>
        </w:r>
      </w:smartTag>
      <w:r>
        <w:rPr>
          <w:rFonts w:ascii="Times New Roman" w:hAnsi="Times New Roman"/>
          <w:sz w:val="24"/>
        </w:rPr>
        <w:t xml:space="preserve">,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EB7975" w:rsidRDefault="00EB7975" w:rsidP="00561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EB7975" w:rsidRDefault="00EB7975" w:rsidP="00561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 34A-2-21.</w:t>
      </w:r>
    </w:p>
    <w:p w:rsidR="00EB7975" w:rsidRDefault="00EB7975" w:rsidP="00561D8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EB7975" w:rsidSect="00EB797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61D8F"/>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60B19"/>
    <w:rsid w:val="00AC4AB9"/>
    <w:rsid w:val="00AE2717"/>
    <w:rsid w:val="00B14AF5"/>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B7975"/>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D8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101</Words>
  <Characters>580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2005-04-18T19:44:00Z</dcterms:created>
  <dcterms:modified xsi:type="dcterms:W3CDTF">2005-04-18T19:44:00Z</dcterms:modified>
</cp:coreProperties>
</file>