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74:53:01:18.  Cesspools and pit privies prohibited.</w:t>
      </w:r>
      <w:r>
        <w:rPr>
          <w:rFonts w:ascii="Times New Roman" w:hAnsi="Times New Roman"/>
          <w:sz w:val="24"/>
        </w:rPr>
        <w:t xml:space="preserve"> The construction of a cesspool or a pit privy is prohibited. The operation of a cesspool or a pit privy constructed after </w:t>
      </w:r>
      <w:smartTag w:uri="urn:schemas-microsoft-com:office:smarttags" w:element="date">
        <w:smartTagPr>
          <w:attr w:name="Year" w:val="1975"/>
          <w:attr w:name="Day" w:val="28"/>
          <w:attr w:name="Month" w:val="2"/>
        </w:smartTagPr>
        <w:r>
          <w:rPr>
            <w:rFonts w:ascii="Times New Roman" w:hAnsi="Times New Roman"/>
            <w:sz w:val="24"/>
          </w:rPr>
          <w:t>February 28, 1975</w:t>
        </w:r>
      </w:smartTag>
      <w:r>
        <w:rPr>
          <w:rFonts w:ascii="Times New Roman" w:hAnsi="Times New Roman"/>
          <w:sz w:val="24"/>
        </w:rPr>
        <w:t>, is prohibited.</w:t>
      </w:r>
    </w:p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03:01:55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7517C8" w:rsidRDefault="007517C8" w:rsidP="00B21A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17C8" w:rsidSect="00751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517C8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21AC9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2005-04-18T19:45:00Z</dcterms:created>
  <dcterms:modified xsi:type="dcterms:W3CDTF">2005-04-18T19:45:00Z</dcterms:modified>
</cp:coreProperties>
</file>