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Default="005579F2" w:rsidP="00214F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74:53:01:34.  Seepage pits allowable.</w:t>
      </w:r>
      <w:r>
        <w:rPr>
          <w:rFonts w:ascii="Times New Roman" w:hAnsi="Times New Roman"/>
          <w:sz w:val="24"/>
        </w:rPr>
        <w:t xml:space="preserve"> A seepage pit is permissible at the end of an absorption system if the bottom of the pit is no more than 4 feet below the ground surface and the requirements of § 74:53: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01:15</w:t>
        </w:r>
      </w:smartTag>
      <w:r>
        <w:rPr>
          <w:rFonts w:ascii="Times New Roman" w:hAnsi="Times New Roman"/>
          <w:sz w:val="24"/>
        </w:rPr>
        <w:t xml:space="preserve"> and either § 74:53:</w:t>
      </w:r>
      <w:smartTag w:uri="urn:schemas-microsoft-com:office:smarttags" w:element="time">
        <w:smartTagPr>
          <w:attr w:name="Minute" w:val="31"/>
          <w:attr w:name="Hour" w:val="13"/>
        </w:smartTagPr>
        <w:r>
          <w:rPr>
            <w:rFonts w:ascii="Times New Roman" w:hAnsi="Times New Roman"/>
            <w:sz w:val="24"/>
          </w:rPr>
          <w:t>01:31</w:t>
        </w:r>
      </w:smartTag>
      <w:r>
        <w:rPr>
          <w:rFonts w:ascii="Times New Roman" w:hAnsi="Times New Roman"/>
          <w:sz w:val="24"/>
        </w:rPr>
        <w:t xml:space="preserve"> or 74:53:</w:t>
      </w:r>
      <w:smartTag w:uri="urn:schemas-microsoft-com:office:smarttags" w:element="time">
        <w:smartTagPr>
          <w:attr w:name="Minute" w:val="32"/>
          <w:attr w:name="Hour" w:val="13"/>
        </w:smartTagPr>
        <w:r>
          <w:rPr>
            <w:rFonts w:ascii="Times New Roman" w:hAnsi="Times New Roman"/>
            <w:sz w:val="24"/>
          </w:rPr>
          <w:t>01:32</w:t>
        </w:r>
      </w:smartTag>
      <w:r>
        <w:rPr>
          <w:rFonts w:ascii="Times New Roman" w:hAnsi="Times New Roman"/>
          <w:sz w:val="24"/>
        </w:rPr>
        <w:t xml:space="preserve"> are met.</w:t>
      </w:r>
    </w:p>
    <w:p w:rsidR="005579F2" w:rsidRDefault="005579F2" w:rsidP="00214F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79F2" w:rsidRDefault="005579F2" w:rsidP="00214F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2, effective </w:t>
      </w:r>
      <w:smartTag w:uri="urn:schemas-microsoft-com:office:smarttags" w:element="date">
        <w:smartTagPr>
          <w:attr w:name="Year" w:val="1985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1985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transferred from § 74:03:01:71,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5579F2" w:rsidRDefault="005579F2" w:rsidP="00214F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5579F2" w:rsidRDefault="005579F2" w:rsidP="00214F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34A-2-20, 34A-2-21.</w:t>
      </w:r>
    </w:p>
    <w:p w:rsidR="005579F2" w:rsidRDefault="005579F2" w:rsidP="00214F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579F2" w:rsidSect="005579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14F5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579F2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5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2005-04-18T19:48:00Z</dcterms:created>
  <dcterms:modified xsi:type="dcterms:W3CDTF">2005-04-18T19:48:00Z</dcterms:modified>
</cp:coreProperties>
</file>